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19" w:rsidRPr="00633C19" w:rsidRDefault="00BB54DC" w:rsidP="00633C19">
      <w:pPr>
        <w:spacing w:before="34" w:after="34" w:line="240" w:lineRule="auto"/>
        <w:outlineLvl w:val="1"/>
        <w:rPr>
          <w:rFonts w:ascii="Arial" w:eastAsia="Times New Roman" w:hAnsi="Arial" w:cs="Arial"/>
          <w:b/>
          <w:bCs/>
          <w:color w:val="0A1D29"/>
          <w:sz w:val="10"/>
          <w:szCs w:val="10"/>
        </w:rPr>
      </w:pPr>
      <w:r>
        <w:rPr>
          <w:rFonts w:ascii="Arial" w:eastAsia="Times New Roman" w:hAnsi="Arial" w:cs="Arial"/>
          <w:b/>
          <w:bCs/>
          <w:color w:val="0A1D29"/>
          <w:sz w:val="10"/>
          <w:szCs w:val="10"/>
        </w:rPr>
        <w:t xml:space="preserve"> 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 xml:space="preserve">С наступлением теплой погоды жители </w:t>
      </w:r>
      <w:r w:rsidR="00730E22">
        <w:rPr>
          <w:rFonts w:ascii="Arial" w:eastAsia="Times New Roman" w:hAnsi="Arial" w:cs="Arial"/>
          <w:sz w:val="24"/>
          <w:szCs w:val="24"/>
        </w:rPr>
        <w:t xml:space="preserve"> </w:t>
      </w:r>
      <w:r w:rsidRPr="00633C19">
        <w:rPr>
          <w:rFonts w:ascii="Arial" w:eastAsia="Times New Roman" w:hAnsi="Arial" w:cs="Arial"/>
          <w:sz w:val="24"/>
          <w:szCs w:val="24"/>
        </w:rPr>
        <w:t xml:space="preserve"> </w:t>
      </w:r>
      <w:r w:rsidR="00730E22">
        <w:rPr>
          <w:rFonts w:ascii="Arial" w:eastAsia="Times New Roman" w:hAnsi="Arial" w:cs="Arial"/>
          <w:sz w:val="24"/>
          <w:szCs w:val="24"/>
        </w:rPr>
        <w:t>начинают уборку территории</w:t>
      </w:r>
      <w:proofErr w:type="gramStart"/>
      <w:r w:rsidR="00730E22">
        <w:rPr>
          <w:rFonts w:ascii="Arial" w:eastAsia="Times New Roman" w:hAnsi="Arial" w:cs="Arial"/>
          <w:sz w:val="24"/>
          <w:szCs w:val="24"/>
        </w:rPr>
        <w:t xml:space="preserve">  </w:t>
      </w:r>
      <w:r w:rsidRPr="00633C1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633C19">
        <w:rPr>
          <w:rFonts w:ascii="Arial" w:eastAsia="Times New Roman" w:hAnsi="Arial" w:cs="Arial"/>
          <w:sz w:val="24"/>
          <w:szCs w:val="24"/>
        </w:rPr>
        <w:t xml:space="preserve"> </w:t>
      </w:r>
      <w:r w:rsidR="00730E22">
        <w:rPr>
          <w:rFonts w:ascii="Arial" w:eastAsia="Times New Roman" w:hAnsi="Arial" w:cs="Arial"/>
          <w:sz w:val="24"/>
          <w:szCs w:val="24"/>
        </w:rPr>
        <w:t xml:space="preserve">  </w:t>
      </w:r>
      <w:r w:rsidRPr="00633C19">
        <w:rPr>
          <w:rFonts w:ascii="Arial" w:eastAsia="Times New Roman" w:hAnsi="Arial" w:cs="Arial"/>
          <w:sz w:val="24"/>
          <w:szCs w:val="24"/>
        </w:rPr>
        <w:t xml:space="preserve"> </w:t>
      </w:r>
      <w:r w:rsidR="00730E22">
        <w:rPr>
          <w:rFonts w:ascii="Arial" w:eastAsia="Times New Roman" w:hAnsi="Arial" w:cs="Arial"/>
          <w:sz w:val="24"/>
          <w:szCs w:val="24"/>
        </w:rPr>
        <w:t xml:space="preserve"> </w:t>
      </w:r>
      <w:r w:rsidRPr="00633C19">
        <w:rPr>
          <w:rFonts w:ascii="Arial" w:eastAsia="Times New Roman" w:hAnsi="Arial" w:cs="Arial"/>
          <w:sz w:val="24"/>
          <w:szCs w:val="24"/>
        </w:rPr>
        <w:t xml:space="preserve"> </w:t>
      </w:r>
      <w:r w:rsidR="00730E22">
        <w:rPr>
          <w:rFonts w:ascii="Arial" w:eastAsia="Times New Roman" w:hAnsi="Arial" w:cs="Arial"/>
          <w:sz w:val="24"/>
          <w:szCs w:val="24"/>
        </w:rPr>
        <w:t xml:space="preserve"> </w:t>
      </w:r>
      <w:r w:rsidRPr="00633C19">
        <w:rPr>
          <w:rFonts w:ascii="Arial" w:eastAsia="Times New Roman" w:hAnsi="Arial" w:cs="Arial"/>
          <w:sz w:val="24"/>
          <w:szCs w:val="24"/>
        </w:rPr>
        <w:t xml:space="preserve"> </w:t>
      </w:r>
      <w:r w:rsidR="00730E22">
        <w:rPr>
          <w:rFonts w:ascii="Arial" w:eastAsia="Times New Roman" w:hAnsi="Arial" w:cs="Arial"/>
          <w:sz w:val="24"/>
          <w:szCs w:val="24"/>
        </w:rPr>
        <w:t xml:space="preserve"> 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В таких условиях риск возникновения пожара резко увеличивается. Кто-нибудь, что- </w:t>
      </w:r>
      <w:proofErr w:type="spellStart"/>
      <w:r w:rsidRPr="00633C19">
        <w:rPr>
          <w:rFonts w:ascii="Arial" w:eastAsia="Times New Roman" w:hAnsi="Arial" w:cs="Arial"/>
          <w:sz w:val="24"/>
          <w:szCs w:val="24"/>
        </w:rPr>
        <w:t>нибудь</w:t>
      </w:r>
      <w:proofErr w:type="spellEnd"/>
      <w:r w:rsidRPr="00633C19">
        <w:rPr>
          <w:rFonts w:ascii="Arial" w:eastAsia="Times New Roman" w:hAnsi="Arial" w:cs="Arial"/>
          <w:sz w:val="24"/>
          <w:szCs w:val="24"/>
        </w:rPr>
        <w:t xml:space="preserve"> сделает не так: сжигая мусор рядом с забором, теряет бдительность; включает самодельные электронагревательные приборы, а в результате возникает пожар, который может явиться угрозой для домов всего </w:t>
      </w:r>
      <w:r w:rsidR="00730E22">
        <w:rPr>
          <w:rFonts w:ascii="Arial" w:eastAsia="Times New Roman" w:hAnsi="Arial" w:cs="Arial"/>
          <w:sz w:val="24"/>
          <w:szCs w:val="24"/>
        </w:rPr>
        <w:t xml:space="preserve">  села.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 </w:t>
      </w:r>
    </w:p>
    <w:p w:rsidR="00633C19" w:rsidRPr="00633C19" w:rsidRDefault="00633C19" w:rsidP="00633C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b/>
          <w:bCs/>
          <w:sz w:val="24"/>
          <w:szCs w:val="24"/>
        </w:rPr>
        <w:t xml:space="preserve">Чтобы не допускать пожаров </w:t>
      </w:r>
      <w:r w:rsidR="00730E22">
        <w:rPr>
          <w:rFonts w:ascii="Arial" w:eastAsia="Times New Roman" w:hAnsi="Arial" w:cs="Arial"/>
          <w:b/>
          <w:bCs/>
          <w:sz w:val="24"/>
          <w:szCs w:val="24"/>
        </w:rPr>
        <w:t>на улице</w:t>
      </w:r>
      <w:r w:rsidRPr="00633C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30E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33C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30E22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633C19">
        <w:rPr>
          <w:rFonts w:ascii="Arial" w:eastAsia="Times New Roman" w:hAnsi="Arial" w:cs="Arial"/>
          <w:b/>
          <w:bCs/>
          <w:sz w:val="24"/>
          <w:szCs w:val="24"/>
        </w:rPr>
        <w:t xml:space="preserve"> и </w:t>
      </w:r>
      <w:r w:rsidR="00730E22"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Pr="00633C19">
        <w:rPr>
          <w:rFonts w:ascii="Arial" w:eastAsia="Times New Roman" w:hAnsi="Arial" w:cs="Arial"/>
          <w:b/>
          <w:bCs/>
          <w:sz w:val="24"/>
          <w:szCs w:val="24"/>
        </w:rPr>
        <w:t>жилых домах выполняйте</w:t>
      </w:r>
    </w:p>
    <w:p w:rsidR="00633C19" w:rsidRPr="00633C19" w:rsidRDefault="00633C19" w:rsidP="00633C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b/>
          <w:bCs/>
          <w:sz w:val="24"/>
          <w:szCs w:val="24"/>
        </w:rPr>
        <w:t>следующие правила пожарной безопасности: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- при застройке участка соблюдайте противопожарные расстояния, между домами, которое должно быть не менее 15 метров;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- систематически очищайте территорию своего участка и вокруг него от сухой травы, мусора и других отходов;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- не сжигайте мусор и сухую траву вблизи строений (не ближе 50 м);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- приготовьте средства и инвентарь для тушения пожара: бочку с водой, ведро, лопату, приобретите огнетушитель;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- не используйте воду, предназначенную для тушения пожара на хозяйственные нужды;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- не применяйте открытый огонь для освещения (свечи, факелы);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- не сушите на печах или возле них дрова и одежду;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- проверьте исправность электропроводки, не перегружайте электросети;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- не оставляйте детей без присмотра;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- не курите в постели, не бросайте непотушенные окурки.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 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Неосторожное обращение с огнем при сильном ветре грозит загоранием сразу нескольких строений. Учитывая то, что</w:t>
      </w:r>
      <w:r w:rsidR="00730E22">
        <w:rPr>
          <w:rFonts w:ascii="Arial" w:eastAsia="Times New Roman" w:hAnsi="Arial" w:cs="Arial"/>
          <w:sz w:val="24"/>
          <w:szCs w:val="24"/>
        </w:rPr>
        <w:t xml:space="preserve"> дома</w:t>
      </w:r>
      <w:proofErr w:type="gramStart"/>
      <w:r w:rsidRPr="00633C19">
        <w:rPr>
          <w:rFonts w:ascii="Arial" w:eastAsia="Times New Roman" w:hAnsi="Arial" w:cs="Arial"/>
          <w:sz w:val="24"/>
          <w:szCs w:val="24"/>
        </w:rPr>
        <w:t xml:space="preserve"> </w:t>
      </w:r>
      <w:r w:rsidR="00730E22">
        <w:rPr>
          <w:rFonts w:ascii="Arial" w:eastAsia="Times New Roman" w:hAnsi="Arial" w:cs="Arial"/>
          <w:sz w:val="24"/>
          <w:szCs w:val="24"/>
        </w:rPr>
        <w:t xml:space="preserve"> </w:t>
      </w:r>
      <w:r w:rsidRPr="00633C19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633C19">
        <w:rPr>
          <w:rFonts w:ascii="Arial" w:eastAsia="Times New Roman" w:hAnsi="Arial" w:cs="Arial"/>
          <w:sz w:val="24"/>
          <w:szCs w:val="24"/>
        </w:rPr>
        <w:t xml:space="preserve"> как правило, находятся в</w:t>
      </w:r>
      <w:r w:rsidR="00730E22">
        <w:rPr>
          <w:rFonts w:ascii="Arial" w:eastAsia="Times New Roman" w:hAnsi="Arial" w:cs="Arial"/>
          <w:sz w:val="24"/>
          <w:szCs w:val="24"/>
        </w:rPr>
        <w:t xml:space="preserve"> близи друг от друга</w:t>
      </w:r>
      <w:r w:rsidRPr="00633C19">
        <w:rPr>
          <w:rFonts w:ascii="Arial" w:eastAsia="Times New Roman" w:hAnsi="Arial" w:cs="Arial"/>
          <w:sz w:val="24"/>
          <w:szCs w:val="24"/>
        </w:rPr>
        <w:t> </w:t>
      </w:r>
      <w:r w:rsidR="00730E22">
        <w:rPr>
          <w:rFonts w:ascii="Arial" w:eastAsia="Times New Roman" w:hAnsi="Arial" w:cs="Arial"/>
          <w:sz w:val="24"/>
          <w:szCs w:val="24"/>
        </w:rPr>
        <w:t xml:space="preserve"> </w:t>
      </w:r>
      <w:r w:rsidRPr="00633C19">
        <w:rPr>
          <w:rFonts w:ascii="Arial" w:eastAsia="Times New Roman" w:hAnsi="Arial" w:cs="Arial"/>
          <w:sz w:val="24"/>
          <w:szCs w:val="24"/>
        </w:rPr>
        <w:t xml:space="preserve"> </w:t>
      </w:r>
      <w:r w:rsidR="00730E22">
        <w:rPr>
          <w:rFonts w:ascii="Arial" w:eastAsia="Times New Roman" w:hAnsi="Arial" w:cs="Arial"/>
          <w:sz w:val="24"/>
          <w:szCs w:val="24"/>
        </w:rPr>
        <w:t xml:space="preserve"> </w:t>
      </w:r>
      <w:r w:rsidRPr="00633C19">
        <w:rPr>
          <w:rFonts w:ascii="Arial" w:eastAsia="Times New Roman" w:hAnsi="Arial" w:cs="Arial"/>
          <w:sz w:val="24"/>
          <w:szCs w:val="24"/>
        </w:rPr>
        <w:t>, нужно особенно ответственно относиться к вопросам пожарной безопасности. </w:t>
      </w:r>
    </w:p>
    <w:p w:rsidR="00633C19" w:rsidRPr="00633C19" w:rsidRDefault="00633C19" w:rsidP="00633C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 xml:space="preserve">Если все-таки на вашем участке произошел пожар, то немедленно сообщите о пожаре по телефону 01 или 112 и оповестите </w:t>
      </w:r>
      <w:r w:rsidR="00943EEA">
        <w:rPr>
          <w:rFonts w:ascii="Arial" w:eastAsia="Times New Roman" w:hAnsi="Arial" w:cs="Arial"/>
          <w:sz w:val="24"/>
          <w:szCs w:val="24"/>
        </w:rPr>
        <w:t>соседей</w:t>
      </w:r>
      <w:r w:rsidRPr="00633C19">
        <w:rPr>
          <w:rFonts w:ascii="Arial" w:eastAsia="Times New Roman" w:hAnsi="Arial" w:cs="Arial"/>
          <w:sz w:val="24"/>
          <w:szCs w:val="24"/>
        </w:rPr>
        <w:t xml:space="preserve"> близлежащих домов.</w:t>
      </w:r>
    </w:p>
    <w:p w:rsidR="00633C19" w:rsidRPr="00633C19" w:rsidRDefault="00633C19" w:rsidP="00633C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sz w:val="24"/>
          <w:szCs w:val="24"/>
        </w:rPr>
        <w:t>До прибытия пожарных, не мешкая, не впадая в панику, приступайте к тушению пожара самостоятельно, используя воду, песок и землю. Для предупреждения распространения огня на другие постройки, охлаждайте их водой.</w:t>
      </w:r>
    </w:p>
    <w:p w:rsidR="00633C19" w:rsidRPr="00633C19" w:rsidRDefault="00633C19" w:rsidP="00633C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3C19">
        <w:rPr>
          <w:rFonts w:ascii="Arial" w:eastAsia="Times New Roman" w:hAnsi="Arial" w:cs="Arial"/>
          <w:b/>
          <w:bCs/>
          <w:i/>
          <w:iCs/>
          <w:sz w:val="24"/>
          <w:szCs w:val="24"/>
        </w:rPr>
        <w:t>Будьте внимательными при обращении с огнем!</w:t>
      </w:r>
    </w:p>
    <w:p w:rsidR="00667699" w:rsidRDefault="00667699"/>
    <w:sectPr w:rsidR="00667699" w:rsidSect="00FD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633C19"/>
    <w:rsid w:val="0010722A"/>
    <w:rsid w:val="00633C19"/>
    <w:rsid w:val="00667699"/>
    <w:rsid w:val="00730E22"/>
    <w:rsid w:val="00943EEA"/>
    <w:rsid w:val="00BB54DC"/>
    <w:rsid w:val="00FD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15"/>
  </w:style>
  <w:style w:type="paragraph" w:styleId="2">
    <w:name w:val="heading 2"/>
    <w:basedOn w:val="a"/>
    <w:link w:val="20"/>
    <w:uiPriority w:val="9"/>
    <w:qFormat/>
    <w:rsid w:val="00633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C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33C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dcterms:created xsi:type="dcterms:W3CDTF">2019-03-19T14:35:00Z</dcterms:created>
  <dcterms:modified xsi:type="dcterms:W3CDTF">2019-07-15T07:23:00Z</dcterms:modified>
</cp:coreProperties>
</file>